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1B" w:rsidRDefault="00270F6A" w:rsidP="00672C24">
      <w:pPr>
        <w:pStyle w:val="Ttulo"/>
        <w:jc w:val="center"/>
      </w:pPr>
      <w:r>
        <w:t>Formulário para criação de edital de processo seletivo simplificado</w:t>
      </w:r>
    </w:p>
    <w:p w:rsidR="00672C24" w:rsidRDefault="00672C24" w:rsidP="00672C24"/>
    <w:p w:rsidR="00672C24" w:rsidRDefault="00323795" w:rsidP="00672C24">
      <w:pPr>
        <w:pStyle w:val="Ttulo1"/>
      </w:pPr>
      <w:r>
        <w:t>Orientações</w:t>
      </w:r>
    </w:p>
    <w:p w:rsidR="00672C24" w:rsidRDefault="00672C24" w:rsidP="00672C24">
      <w:pPr>
        <w:pStyle w:val="PargrafodaLista"/>
        <w:numPr>
          <w:ilvl w:val="0"/>
          <w:numId w:val="13"/>
        </w:numPr>
      </w:pPr>
      <w:r>
        <w:t xml:space="preserve">Este formulário deve ser enviado à </w:t>
      </w:r>
      <w:hyperlink r:id="rId8" w:history="1">
        <w:r w:rsidRPr="003B186E">
          <w:rPr>
            <w:rStyle w:val="Hyperlink"/>
          </w:rPr>
          <w:t>cotic.ead@ifrn.edu.br</w:t>
        </w:r>
      </w:hyperlink>
      <w:r>
        <w:t xml:space="preserve"> com pelo menos 48h de antecedência em relação ao início do período de inscrição, sendo o ideal de 5 dias úteis a fim de dar tempo de os candidatos prepararem a documentação.</w:t>
      </w:r>
    </w:p>
    <w:p w:rsidR="00672C24" w:rsidRDefault="00672C24" w:rsidP="00672C24">
      <w:pPr>
        <w:pStyle w:val="PargrafodaLista"/>
        <w:numPr>
          <w:ilvl w:val="0"/>
          <w:numId w:val="13"/>
        </w:numPr>
      </w:pPr>
      <w:r>
        <w:t>Não cabe à COTIC interpretar o edital, portanto, os dados do cadastro serão conforme o presente formulário.</w:t>
      </w:r>
    </w:p>
    <w:p w:rsidR="00964426" w:rsidRDefault="00964426" w:rsidP="00672C24">
      <w:pPr>
        <w:pStyle w:val="PargrafodaLista"/>
        <w:numPr>
          <w:ilvl w:val="0"/>
          <w:numId w:val="13"/>
        </w:numPr>
      </w:pPr>
      <w:r>
        <w:t>A criação, atualização e publicação da página do edital ou de notícias sobre o edital é de responsabilidade do comitê organizador, assim sendo, se não possuírem permissão na ferramenta de porta</w:t>
      </w:r>
      <w:r w:rsidR="00D40E1F">
        <w:t xml:space="preserve">l devem comunicar o setor de comunicação apropriado, no portal do </w:t>
      </w:r>
      <w:proofErr w:type="spellStart"/>
      <w:r w:rsidR="00D40E1F">
        <w:t>EaD</w:t>
      </w:r>
      <w:proofErr w:type="spellEnd"/>
      <w:r w:rsidR="00D40E1F">
        <w:t xml:space="preserve">, por exemplo, isso se dá por meio do e-mail </w:t>
      </w:r>
      <w:hyperlink r:id="rId9" w:history="1">
        <w:r w:rsidR="00D40E1F" w:rsidRPr="003B186E">
          <w:rPr>
            <w:rStyle w:val="Hyperlink"/>
          </w:rPr>
          <w:t>comunicacao.ead@ifrn.edu.br</w:t>
        </w:r>
      </w:hyperlink>
      <w:r w:rsidR="00D40E1F">
        <w:t>.</w:t>
      </w:r>
    </w:p>
    <w:p w:rsidR="00D40E1F" w:rsidRDefault="00D40E1F" w:rsidP="00672C24">
      <w:pPr>
        <w:pStyle w:val="PargrafodaLista"/>
        <w:numPr>
          <w:ilvl w:val="0"/>
          <w:numId w:val="13"/>
        </w:numPr>
      </w:pPr>
      <w:r>
        <w:t>Havendo retificação no edital, recomendamos:</w:t>
      </w:r>
    </w:p>
    <w:p w:rsidR="00D40E1F" w:rsidRDefault="00D40E1F" w:rsidP="00D40E1F">
      <w:pPr>
        <w:pStyle w:val="PargrafodaLista"/>
        <w:numPr>
          <w:ilvl w:val="1"/>
          <w:numId w:val="13"/>
        </w:numPr>
      </w:pPr>
      <w:r>
        <w:t>Atualizar a página do edital adicionando o arquivo com a retificação.</w:t>
      </w:r>
    </w:p>
    <w:p w:rsidR="00D40E1F" w:rsidRDefault="00D40E1F" w:rsidP="00D40E1F">
      <w:pPr>
        <w:pStyle w:val="PargrafodaLista"/>
        <w:numPr>
          <w:ilvl w:val="1"/>
          <w:numId w:val="13"/>
        </w:numPr>
      </w:pPr>
      <w:r>
        <w:t>Atualizar a página do edital adicionando o arquivo com a nova versão do edital que já incorpore as retificações.</w:t>
      </w:r>
    </w:p>
    <w:p w:rsidR="00D40E1F" w:rsidRDefault="00D40E1F" w:rsidP="00D40E1F">
      <w:pPr>
        <w:pStyle w:val="PargrafodaLista"/>
        <w:numPr>
          <w:ilvl w:val="1"/>
          <w:numId w:val="13"/>
        </w:numPr>
      </w:pPr>
      <w:r>
        <w:t xml:space="preserve">Publicar notícia no portal do </w:t>
      </w:r>
      <w:proofErr w:type="spellStart"/>
      <w:r>
        <w:t>EaD</w:t>
      </w:r>
      <w:proofErr w:type="spellEnd"/>
      <w:r>
        <w:t xml:space="preserve"> informando sobre a retificação.</w:t>
      </w:r>
    </w:p>
    <w:p w:rsidR="00D40E1F" w:rsidRDefault="00D40E1F" w:rsidP="00D40E1F">
      <w:pPr>
        <w:pStyle w:val="PargrafodaLista"/>
        <w:numPr>
          <w:ilvl w:val="0"/>
          <w:numId w:val="13"/>
        </w:numPr>
      </w:pPr>
      <w:r>
        <w:t xml:space="preserve">Caso a avaliador não tenha acesso ao </w:t>
      </w:r>
      <w:hyperlink r:id="rId10" w:history="1">
        <w:r w:rsidRPr="003B186E">
          <w:rPr>
            <w:rStyle w:val="Hyperlink"/>
          </w:rPr>
          <w:t>http://ingresso.ifrn.edu.br</w:t>
        </w:r>
      </w:hyperlink>
      <w:r>
        <w:t>, informar à COTIC pelo e</w:t>
      </w:r>
      <w:r w:rsidR="00323795">
        <w:softHyphen/>
      </w:r>
      <w:r w:rsidR="00323795">
        <w:noBreakHyphen/>
      </w:r>
      <w:r>
        <w:t xml:space="preserve">mail </w:t>
      </w:r>
      <w:hyperlink r:id="rId11" w:history="1">
        <w:r w:rsidRPr="003B186E">
          <w:rPr>
            <w:rStyle w:val="Hyperlink"/>
          </w:rPr>
          <w:t>cotic.ead@ifrn.edu.br</w:t>
        </w:r>
      </w:hyperlink>
      <w:r>
        <w:t xml:space="preserve"> sobre a necessidade de criar o acesso, opcionalmente, informe no final deste formulário em campo livre na seção “Observações”.</w:t>
      </w:r>
    </w:p>
    <w:p w:rsidR="007118A2" w:rsidRDefault="007118A2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:rsidR="00270F6A" w:rsidRPr="00672C24" w:rsidRDefault="00270F6A" w:rsidP="00672C24">
      <w:pPr>
        <w:pStyle w:val="Ttulo1"/>
      </w:pPr>
      <w:r w:rsidRPr="00672C24">
        <w:lastRenderedPageBreak/>
        <w:t>Edital</w:t>
      </w:r>
    </w:p>
    <w:p w:rsidR="00672F70" w:rsidRPr="00672F70" w:rsidRDefault="00672F70" w:rsidP="00672F70">
      <w:pPr>
        <w:pStyle w:val="Ttulo2"/>
      </w:pPr>
      <w:r>
        <w:t>Dados do edital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3C4D12" w:rsidRPr="007236E3" w:rsidTr="003C4D12">
        <w:tc>
          <w:tcPr>
            <w:tcW w:w="8494" w:type="dxa"/>
            <w:gridSpan w:val="3"/>
            <w:shd w:val="clear" w:color="auto" w:fill="D9D9D9" w:themeFill="background1" w:themeFillShade="D9"/>
          </w:tcPr>
          <w:p w:rsidR="003C4D12" w:rsidRPr="007236E3" w:rsidRDefault="003C4D12" w:rsidP="007236E3">
            <w:pPr>
              <w:pStyle w:val="SemEspaamento"/>
              <w:rPr>
                <w:b/>
              </w:rPr>
            </w:pPr>
            <w:r w:rsidRPr="007236E3">
              <w:rPr>
                <w:b/>
              </w:rPr>
              <w:t xml:space="preserve">Nome </w:t>
            </w:r>
            <w:r w:rsidRPr="007236E3">
              <w:rPr>
                <w:b/>
                <w:sz w:val="18"/>
              </w:rPr>
              <w:t xml:space="preserve">(ex.: </w:t>
            </w:r>
            <w:r w:rsidR="007236E3" w:rsidRPr="007236E3">
              <w:rPr>
                <w:b/>
                <w:sz w:val="18"/>
              </w:rPr>
              <w:t>Edital Nº. 01/2013-DG/EAD/IFRN</w:t>
            </w:r>
            <w:r w:rsidRPr="007236E3">
              <w:rPr>
                <w:b/>
                <w:sz w:val="18"/>
              </w:rPr>
              <w:t>)</w:t>
            </w:r>
          </w:p>
        </w:tc>
      </w:tr>
      <w:tr w:rsidR="003C4D12" w:rsidTr="003C4D12">
        <w:tc>
          <w:tcPr>
            <w:tcW w:w="8494" w:type="dxa"/>
            <w:gridSpan w:val="3"/>
          </w:tcPr>
          <w:p w:rsidR="003C4D12" w:rsidRDefault="003C4D12" w:rsidP="003C4D12">
            <w:pPr>
              <w:pStyle w:val="SemEspaamento"/>
            </w:pPr>
          </w:p>
        </w:tc>
      </w:tr>
      <w:tr w:rsidR="003C4D12" w:rsidRPr="007236E3" w:rsidTr="003C4D12">
        <w:tc>
          <w:tcPr>
            <w:tcW w:w="8494" w:type="dxa"/>
            <w:gridSpan w:val="3"/>
            <w:shd w:val="clear" w:color="auto" w:fill="D9D9D9" w:themeFill="background1" w:themeFillShade="D9"/>
          </w:tcPr>
          <w:p w:rsidR="003C4D12" w:rsidRPr="007236E3" w:rsidRDefault="003C4D12" w:rsidP="003C4D12">
            <w:pPr>
              <w:pStyle w:val="SemEspaamento"/>
              <w:rPr>
                <w:b/>
              </w:rPr>
            </w:pPr>
            <w:r w:rsidRPr="007236E3">
              <w:rPr>
                <w:b/>
              </w:rPr>
              <w:t>Link para o edital (</w:t>
            </w:r>
            <w:r w:rsidRPr="007236E3">
              <w:rPr>
                <w:b/>
                <w:sz w:val="18"/>
              </w:rPr>
              <w:t>ex.: https://ead.ifrn.edu.br/portal/editais/edital-012013-dg-ead-ifrn/</w:t>
            </w:r>
            <w:r w:rsidRPr="007236E3">
              <w:rPr>
                <w:b/>
              </w:rPr>
              <w:t>)</w:t>
            </w:r>
          </w:p>
        </w:tc>
      </w:tr>
      <w:tr w:rsidR="003C4D12" w:rsidTr="003C4D12">
        <w:tc>
          <w:tcPr>
            <w:tcW w:w="8494" w:type="dxa"/>
            <w:gridSpan w:val="3"/>
          </w:tcPr>
          <w:p w:rsidR="003C4D12" w:rsidRDefault="003C4D12" w:rsidP="003C4D12">
            <w:pPr>
              <w:pStyle w:val="SemEspaamento"/>
            </w:pPr>
          </w:p>
        </w:tc>
      </w:tr>
      <w:tr w:rsidR="003C4D12" w:rsidRPr="007236E3" w:rsidTr="003C4D12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12" w:rsidRPr="007236E3" w:rsidRDefault="003C4D12" w:rsidP="003C4D12">
            <w:pPr>
              <w:pStyle w:val="SemEspaamento"/>
              <w:rPr>
                <w:b/>
              </w:rPr>
            </w:pPr>
            <w:r w:rsidRPr="007236E3">
              <w:rPr>
                <w:b/>
              </w:rPr>
              <w:t>Grupo</w:t>
            </w:r>
          </w:p>
        </w:tc>
      </w:tr>
      <w:tr w:rsidR="003C4D12" w:rsidRPr="007236E3" w:rsidTr="007236E3">
        <w:tc>
          <w:tcPr>
            <w:tcW w:w="4673" w:type="dxa"/>
            <w:gridSpan w:val="2"/>
            <w:tcBorders>
              <w:bottom w:val="nil"/>
            </w:tcBorders>
          </w:tcPr>
          <w:p w:rsidR="003C4D12" w:rsidRPr="007236E3" w:rsidRDefault="003C4D12" w:rsidP="003C4D12">
            <w:pPr>
              <w:pStyle w:val="PargrafodaLista"/>
              <w:numPr>
                <w:ilvl w:val="0"/>
                <w:numId w:val="1"/>
              </w:numPr>
              <w:ind w:left="313"/>
            </w:pPr>
            <w:r w:rsidRPr="007236E3">
              <w:t>Tutor a distância</w:t>
            </w:r>
          </w:p>
          <w:p w:rsidR="003C4D12" w:rsidRPr="007236E3" w:rsidRDefault="003C4D12" w:rsidP="003C4D12">
            <w:pPr>
              <w:pStyle w:val="PargrafodaLista"/>
              <w:numPr>
                <w:ilvl w:val="0"/>
                <w:numId w:val="1"/>
              </w:numPr>
              <w:ind w:left="313"/>
            </w:pPr>
            <w:r w:rsidRPr="007236E3">
              <w:t>Tutor presencial</w:t>
            </w:r>
          </w:p>
          <w:p w:rsidR="003C4D12" w:rsidRPr="007236E3" w:rsidRDefault="003C4D12" w:rsidP="003C4D12">
            <w:pPr>
              <w:pStyle w:val="PargrafodaLista"/>
              <w:numPr>
                <w:ilvl w:val="0"/>
                <w:numId w:val="1"/>
              </w:numPr>
              <w:ind w:left="313"/>
            </w:pPr>
            <w:r w:rsidRPr="007236E3">
              <w:t>Tutor AVA</w:t>
            </w:r>
          </w:p>
          <w:p w:rsidR="003C4D12" w:rsidRPr="007236E3" w:rsidRDefault="003C4D12" w:rsidP="003C4D12">
            <w:pPr>
              <w:pStyle w:val="PargrafodaLista"/>
              <w:numPr>
                <w:ilvl w:val="0"/>
                <w:numId w:val="1"/>
              </w:numPr>
              <w:ind w:left="313"/>
            </w:pPr>
            <w:r w:rsidRPr="007236E3">
              <w:t>Tutoria de Aprendizagem e Laboratório – TAL</w:t>
            </w:r>
          </w:p>
        </w:tc>
        <w:tc>
          <w:tcPr>
            <w:tcW w:w="3821" w:type="dxa"/>
            <w:tcBorders>
              <w:bottom w:val="nil"/>
            </w:tcBorders>
          </w:tcPr>
          <w:p w:rsidR="003C4D12" w:rsidRPr="007236E3" w:rsidRDefault="003C4D12" w:rsidP="003C4D12">
            <w:pPr>
              <w:pStyle w:val="PargrafodaLista"/>
              <w:numPr>
                <w:ilvl w:val="0"/>
                <w:numId w:val="1"/>
              </w:numPr>
              <w:ind w:left="313"/>
            </w:pPr>
            <w:r w:rsidRPr="007236E3">
              <w:t>Coordenador de Tutoria</w:t>
            </w:r>
          </w:p>
          <w:p w:rsidR="003C4D12" w:rsidRPr="007236E3" w:rsidRDefault="003C4D12" w:rsidP="003C4D12">
            <w:pPr>
              <w:pStyle w:val="PargrafodaLista"/>
              <w:numPr>
                <w:ilvl w:val="0"/>
                <w:numId w:val="1"/>
              </w:numPr>
              <w:ind w:left="313"/>
            </w:pPr>
            <w:r w:rsidRPr="007236E3">
              <w:t>Estágio</w:t>
            </w:r>
          </w:p>
          <w:p w:rsidR="003C4D12" w:rsidRPr="007236E3" w:rsidRDefault="003C4D12" w:rsidP="003C4D12">
            <w:pPr>
              <w:pStyle w:val="PargrafodaLista"/>
              <w:numPr>
                <w:ilvl w:val="0"/>
                <w:numId w:val="1"/>
              </w:numPr>
              <w:ind w:left="313"/>
            </w:pPr>
            <w:r w:rsidRPr="007236E3">
              <w:t>Professor formador</w:t>
            </w:r>
          </w:p>
          <w:p w:rsidR="003C4D12" w:rsidRPr="007236E3" w:rsidRDefault="003C4D12" w:rsidP="003C4D12">
            <w:pPr>
              <w:pStyle w:val="PargrafodaLista"/>
              <w:numPr>
                <w:ilvl w:val="0"/>
                <w:numId w:val="1"/>
              </w:numPr>
              <w:ind w:left="313"/>
            </w:pPr>
            <w:r w:rsidRPr="007236E3">
              <w:t>Professor pesquisador</w:t>
            </w:r>
          </w:p>
        </w:tc>
      </w:tr>
      <w:tr w:rsidR="007236E3" w:rsidRPr="007236E3" w:rsidTr="007236E3">
        <w:tc>
          <w:tcPr>
            <w:tcW w:w="2263" w:type="dxa"/>
            <w:shd w:val="clear" w:color="auto" w:fill="D9D9D9" w:themeFill="background1" w:themeFillShade="D9"/>
          </w:tcPr>
          <w:p w:rsidR="007236E3" w:rsidRPr="007236E3" w:rsidRDefault="007236E3" w:rsidP="003C4D12">
            <w:pPr>
              <w:pStyle w:val="SemEspaamento"/>
              <w:rPr>
                <w:b/>
              </w:rPr>
            </w:pPr>
            <w:r w:rsidRPr="007236E3">
              <w:rPr>
                <w:b/>
              </w:rPr>
              <w:t>Tem taxa de inscrição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236E3" w:rsidRPr="007236E3" w:rsidRDefault="007236E3" w:rsidP="007236E3">
            <w:pPr>
              <w:pStyle w:val="SemEspaamento"/>
              <w:rPr>
                <w:b/>
              </w:rPr>
            </w:pPr>
            <w:r w:rsidRPr="007236E3">
              <w:rPr>
                <w:b/>
              </w:rPr>
              <w:t>Taxa de inscrição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7236E3" w:rsidRPr="007236E3" w:rsidRDefault="007236E3" w:rsidP="007236E3">
            <w:pPr>
              <w:pStyle w:val="SemEspaamento"/>
              <w:rPr>
                <w:b/>
              </w:rPr>
            </w:pPr>
            <w:r w:rsidRPr="007236E3">
              <w:rPr>
                <w:b/>
              </w:rPr>
              <w:t>Vencimento do boleto</w:t>
            </w:r>
          </w:p>
        </w:tc>
      </w:tr>
      <w:tr w:rsidR="007236E3" w:rsidTr="007236E3">
        <w:tc>
          <w:tcPr>
            <w:tcW w:w="2263" w:type="dxa"/>
          </w:tcPr>
          <w:p w:rsidR="007236E3" w:rsidRDefault="007236E3" w:rsidP="003C4D12">
            <w:pPr>
              <w:pStyle w:val="SemEspaamento"/>
            </w:pPr>
            <w:r>
              <w:t xml:space="preserve">[ </w:t>
            </w:r>
            <w:proofErr w:type="gramStart"/>
            <w:r>
              <w:t>] Sim</w:t>
            </w:r>
            <w:proofErr w:type="gramEnd"/>
            <w:r>
              <w:t xml:space="preserve"> [ ] Não</w:t>
            </w:r>
          </w:p>
        </w:tc>
        <w:tc>
          <w:tcPr>
            <w:tcW w:w="2410" w:type="dxa"/>
          </w:tcPr>
          <w:p w:rsidR="007236E3" w:rsidRDefault="007236E3" w:rsidP="003C4D12">
            <w:pPr>
              <w:pStyle w:val="SemEspaamento"/>
            </w:pPr>
          </w:p>
        </w:tc>
        <w:tc>
          <w:tcPr>
            <w:tcW w:w="3821" w:type="dxa"/>
          </w:tcPr>
          <w:p w:rsidR="007236E3" w:rsidRDefault="007236E3" w:rsidP="003C4D12">
            <w:pPr>
              <w:pStyle w:val="SemEspaamento"/>
            </w:pPr>
          </w:p>
        </w:tc>
      </w:tr>
    </w:tbl>
    <w:p w:rsidR="00672F70" w:rsidRDefault="00672F70" w:rsidP="00672F70">
      <w:pPr>
        <w:pStyle w:val="Ttulo2"/>
      </w:pPr>
      <w:r>
        <w:t>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93"/>
        <w:gridCol w:w="2904"/>
        <w:gridCol w:w="2697"/>
      </w:tblGrid>
      <w:tr w:rsidR="00672F70" w:rsidRPr="00672F70" w:rsidTr="00672F70">
        <w:tc>
          <w:tcPr>
            <w:tcW w:w="2893" w:type="dxa"/>
            <w:shd w:val="clear" w:color="auto" w:fill="D9D9D9" w:themeFill="background1" w:themeFillShade="D9"/>
          </w:tcPr>
          <w:p w:rsidR="00672F70" w:rsidRPr="00672F70" w:rsidRDefault="00672F70" w:rsidP="00672F70">
            <w:pPr>
              <w:rPr>
                <w:b/>
              </w:rPr>
            </w:pPr>
            <w:r w:rsidRPr="00672F70">
              <w:rPr>
                <w:b/>
              </w:rPr>
              <w:t>Curso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672F70" w:rsidRPr="00672F70" w:rsidRDefault="00672F70" w:rsidP="00672F70">
            <w:pPr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672F70" w:rsidRPr="00672F70" w:rsidRDefault="00672F70" w:rsidP="00672F70">
            <w:pPr>
              <w:rPr>
                <w:b/>
              </w:rPr>
            </w:pPr>
            <w:r w:rsidRPr="00672F70">
              <w:rPr>
                <w:b/>
              </w:rPr>
              <w:t>Nº vagas</w:t>
            </w:r>
          </w:p>
        </w:tc>
      </w:tr>
      <w:tr w:rsidR="00672F70" w:rsidTr="00672F70">
        <w:tc>
          <w:tcPr>
            <w:tcW w:w="2893" w:type="dxa"/>
          </w:tcPr>
          <w:p w:rsidR="00672F70" w:rsidRDefault="00672F70" w:rsidP="00672F70"/>
        </w:tc>
        <w:tc>
          <w:tcPr>
            <w:tcW w:w="2904" w:type="dxa"/>
          </w:tcPr>
          <w:p w:rsidR="00672F70" w:rsidRDefault="00672F70" w:rsidP="00672F70"/>
        </w:tc>
        <w:tc>
          <w:tcPr>
            <w:tcW w:w="2697" w:type="dxa"/>
          </w:tcPr>
          <w:p w:rsidR="00672F70" w:rsidRDefault="00672F70" w:rsidP="00672F70"/>
        </w:tc>
      </w:tr>
      <w:tr w:rsidR="00672F70" w:rsidTr="00672F70">
        <w:tc>
          <w:tcPr>
            <w:tcW w:w="2893" w:type="dxa"/>
          </w:tcPr>
          <w:p w:rsidR="00672F70" w:rsidRDefault="00672F70" w:rsidP="00672F70"/>
        </w:tc>
        <w:tc>
          <w:tcPr>
            <w:tcW w:w="2904" w:type="dxa"/>
          </w:tcPr>
          <w:p w:rsidR="00672F70" w:rsidRDefault="00672F70" w:rsidP="00672F70"/>
        </w:tc>
        <w:tc>
          <w:tcPr>
            <w:tcW w:w="2697" w:type="dxa"/>
          </w:tcPr>
          <w:p w:rsidR="00672F70" w:rsidRDefault="00672F70" w:rsidP="00672F70"/>
        </w:tc>
      </w:tr>
      <w:tr w:rsidR="00672F70" w:rsidTr="00672F70">
        <w:tc>
          <w:tcPr>
            <w:tcW w:w="2893" w:type="dxa"/>
          </w:tcPr>
          <w:p w:rsidR="00672F70" w:rsidRDefault="00672F70" w:rsidP="00672F70"/>
        </w:tc>
        <w:tc>
          <w:tcPr>
            <w:tcW w:w="2904" w:type="dxa"/>
          </w:tcPr>
          <w:p w:rsidR="00672F70" w:rsidRDefault="00672F70" w:rsidP="00672F70"/>
        </w:tc>
        <w:tc>
          <w:tcPr>
            <w:tcW w:w="2697" w:type="dxa"/>
          </w:tcPr>
          <w:p w:rsidR="00672F70" w:rsidRDefault="00672F70" w:rsidP="00672F70"/>
        </w:tc>
      </w:tr>
      <w:tr w:rsidR="00672F70" w:rsidTr="00672F70">
        <w:tc>
          <w:tcPr>
            <w:tcW w:w="2893" w:type="dxa"/>
          </w:tcPr>
          <w:p w:rsidR="00672F70" w:rsidRDefault="00672F70" w:rsidP="00672F70"/>
        </w:tc>
        <w:tc>
          <w:tcPr>
            <w:tcW w:w="2904" w:type="dxa"/>
          </w:tcPr>
          <w:p w:rsidR="00672F70" w:rsidRDefault="00672F70" w:rsidP="00672F70"/>
        </w:tc>
        <w:tc>
          <w:tcPr>
            <w:tcW w:w="2697" w:type="dxa"/>
          </w:tcPr>
          <w:p w:rsidR="00672F70" w:rsidRDefault="00672F70" w:rsidP="00672F70"/>
        </w:tc>
      </w:tr>
    </w:tbl>
    <w:p w:rsidR="00186F2B" w:rsidRDefault="00186F2B" w:rsidP="00186F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86F2B" w:rsidRDefault="00186F2B" w:rsidP="007236E3">
      <w:pPr>
        <w:pStyle w:val="Ttulo1"/>
      </w:pPr>
      <w:r>
        <w:lastRenderedPageBreak/>
        <w:t>Etapas</w:t>
      </w:r>
    </w:p>
    <w:p w:rsidR="00270F6A" w:rsidRDefault="007236E3" w:rsidP="00186F2B">
      <w:pPr>
        <w:pStyle w:val="Ttulo2"/>
      </w:pPr>
      <w:r>
        <w:t>Fases</w:t>
      </w:r>
    </w:p>
    <w:tbl>
      <w:tblPr>
        <w:tblStyle w:val="Tabelacomgrade"/>
        <w:tblW w:w="8497" w:type="dxa"/>
        <w:tblLook w:val="04A0" w:firstRow="1" w:lastRow="0" w:firstColumn="1" w:lastColumn="0" w:noHBand="0" w:noVBand="1"/>
      </w:tblPr>
      <w:tblGrid>
        <w:gridCol w:w="1555"/>
        <w:gridCol w:w="3827"/>
        <w:gridCol w:w="1817"/>
        <w:gridCol w:w="1298"/>
      </w:tblGrid>
      <w:tr w:rsidR="00216072" w:rsidRPr="007236E3" w:rsidTr="00E6698A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:rsidR="00216072" w:rsidRPr="007236E3" w:rsidRDefault="00216072" w:rsidP="00216072">
            <w:pPr>
              <w:pStyle w:val="SemEspaamento"/>
              <w:rPr>
                <w:b/>
              </w:rPr>
            </w:pPr>
            <w:r w:rsidRPr="007236E3">
              <w:rPr>
                <w:b/>
              </w:rPr>
              <w:t>Nome da fase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16072" w:rsidRDefault="00216072" w:rsidP="00216072">
            <w:pPr>
              <w:pStyle w:val="SemEspaamento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rStyle w:val="Refdenotaderodap"/>
                <w:b/>
              </w:rPr>
              <w:footnoteReference w:id="1"/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216072" w:rsidRPr="007236E3" w:rsidRDefault="00216072" w:rsidP="00216072">
            <w:pPr>
              <w:pStyle w:val="SemEspaamento"/>
              <w:rPr>
                <w:b/>
              </w:rPr>
            </w:pPr>
            <w:r w:rsidRPr="007236E3">
              <w:rPr>
                <w:b/>
              </w:rPr>
              <w:t>Aproveitamento mínimo (%)</w:t>
            </w:r>
            <w:r>
              <w:rPr>
                <w:rStyle w:val="Refdenotaderodap"/>
                <w:b/>
              </w:rPr>
              <w:footnoteReference w:id="2"/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216072" w:rsidRPr="007236E3" w:rsidRDefault="00216072" w:rsidP="00216072">
            <w:pPr>
              <w:pStyle w:val="SemEspaamento"/>
              <w:rPr>
                <w:b/>
              </w:rPr>
            </w:pPr>
            <w:r>
              <w:rPr>
                <w:b/>
              </w:rPr>
              <w:t>Fator para habilitação</w:t>
            </w:r>
            <w:r>
              <w:rPr>
                <w:rStyle w:val="Refdenotaderodap"/>
                <w:b/>
              </w:rPr>
              <w:footnoteReference w:id="3"/>
            </w:r>
          </w:p>
        </w:tc>
      </w:tr>
      <w:tr w:rsidR="00216072" w:rsidTr="00E6698A">
        <w:tc>
          <w:tcPr>
            <w:tcW w:w="1555" w:type="dxa"/>
          </w:tcPr>
          <w:p w:rsidR="00216072" w:rsidRDefault="00216072" w:rsidP="00216072">
            <w:pPr>
              <w:pStyle w:val="SemEspaamento"/>
            </w:pPr>
          </w:p>
        </w:tc>
        <w:tc>
          <w:tcPr>
            <w:tcW w:w="3827" w:type="dxa"/>
          </w:tcPr>
          <w:p w:rsidR="00216072" w:rsidRDefault="00216072" w:rsidP="00216072">
            <w:pPr>
              <w:pStyle w:val="SemEspaamento"/>
            </w:pPr>
            <w:bookmarkStart w:id="0" w:name="_GoBack"/>
            <w:bookmarkEnd w:id="0"/>
          </w:p>
        </w:tc>
        <w:tc>
          <w:tcPr>
            <w:tcW w:w="1817" w:type="dxa"/>
          </w:tcPr>
          <w:p w:rsidR="00216072" w:rsidRDefault="00216072" w:rsidP="00216072">
            <w:pPr>
              <w:pStyle w:val="SemEspaamento"/>
            </w:pPr>
          </w:p>
        </w:tc>
        <w:tc>
          <w:tcPr>
            <w:tcW w:w="1298" w:type="dxa"/>
          </w:tcPr>
          <w:p w:rsidR="00216072" w:rsidRDefault="00216072" w:rsidP="00216072">
            <w:pPr>
              <w:pStyle w:val="SemEspaamento"/>
            </w:pPr>
          </w:p>
        </w:tc>
      </w:tr>
      <w:tr w:rsidR="00216072" w:rsidTr="00E6698A">
        <w:tc>
          <w:tcPr>
            <w:tcW w:w="1555" w:type="dxa"/>
          </w:tcPr>
          <w:p w:rsidR="00216072" w:rsidRDefault="00216072" w:rsidP="00216072">
            <w:pPr>
              <w:pStyle w:val="SemEspaamento"/>
            </w:pPr>
          </w:p>
        </w:tc>
        <w:tc>
          <w:tcPr>
            <w:tcW w:w="3827" w:type="dxa"/>
          </w:tcPr>
          <w:p w:rsidR="00216072" w:rsidRDefault="00216072" w:rsidP="00216072">
            <w:pPr>
              <w:pStyle w:val="SemEspaamento"/>
            </w:pPr>
          </w:p>
        </w:tc>
        <w:tc>
          <w:tcPr>
            <w:tcW w:w="1817" w:type="dxa"/>
          </w:tcPr>
          <w:p w:rsidR="00216072" w:rsidRDefault="00216072" w:rsidP="00216072">
            <w:pPr>
              <w:pStyle w:val="SemEspaamento"/>
            </w:pPr>
          </w:p>
        </w:tc>
        <w:tc>
          <w:tcPr>
            <w:tcW w:w="1298" w:type="dxa"/>
          </w:tcPr>
          <w:p w:rsidR="00216072" w:rsidRDefault="00216072" w:rsidP="00216072">
            <w:pPr>
              <w:pStyle w:val="SemEspaamento"/>
            </w:pPr>
          </w:p>
        </w:tc>
      </w:tr>
      <w:tr w:rsidR="00216072" w:rsidTr="00E6698A">
        <w:tc>
          <w:tcPr>
            <w:tcW w:w="1555" w:type="dxa"/>
          </w:tcPr>
          <w:p w:rsidR="00216072" w:rsidRDefault="00216072" w:rsidP="00216072">
            <w:pPr>
              <w:pStyle w:val="SemEspaamento"/>
            </w:pPr>
          </w:p>
        </w:tc>
        <w:tc>
          <w:tcPr>
            <w:tcW w:w="3827" w:type="dxa"/>
          </w:tcPr>
          <w:p w:rsidR="00216072" w:rsidRDefault="00216072" w:rsidP="00216072">
            <w:pPr>
              <w:pStyle w:val="SemEspaamento"/>
            </w:pPr>
          </w:p>
        </w:tc>
        <w:tc>
          <w:tcPr>
            <w:tcW w:w="1817" w:type="dxa"/>
          </w:tcPr>
          <w:p w:rsidR="00216072" w:rsidRDefault="00216072" w:rsidP="00216072">
            <w:pPr>
              <w:pStyle w:val="SemEspaamento"/>
            </w:pPr>
          </w:p>
        </w:tc>
        <w:tc>
          <w:tcPr>
            <w:tcW w:w="1298" w:type="dxa"/>
          </w:tcPr>
          <w:p w:rsidR="00216072" w:rsidRDefault="00216072" w:rsidP="00216072">
            <w:pPr>
              <w:pStyle w:val="SemEspaamento"/>
            </w:pPr>
          </w:p>
        </w:tc>
      </w:tr>
      <w:tr w:rsidR="00216072" w:rsidTr="00E6698A">
        <w:tc>
          <w:tcPr>
            <w:tcW w:w="1555" w:type="dxa"/>
          </w:tcPr>
          <w:p w:rsidR="00216072" w:rsidRDefault="00216072" w:rsidP="00216072">
            <w:pPr>
              <w:pStyle w:val="SemEspaamento"/>
            </w:pPr>
          </w:p>
        </w:tc>
        <w:tc>
          <w:tcPr>
            <w:tcW w:w="3827" w:type="dxa"/>
          </w:tcPr>
          <w:p w:rsidR="00216072" w:rsidRDefault="00216072" w:rsidP="00216072">
            <w:pPr>
              <w:pStyle w:val="SemEspaamento"/>
            </w:pPr>
          </w:p>
        </w:tc>
        <w:tc>
          <w:tcPr>
            <w:tcW w:w="1817" w:type="dxa"/>
          </w:tcPr>
          <w:p w:rsidR="00216072" w:rsidRDefault="00216072" w:rsidP="00216072">
            <w:pPr>
              <w:pStyle w:val="SemEspaamento"/>
            </w:pPr>
          </w:p>
        </w:tc>
        <w:tc>
          <w:tcPr>
            <w:tcW w:w="1298" w:type="dxa"/>
          </w:tcPr>
          <w:p w:rsidR="00216072" w:rsidRDefault="00216072" w:rsidP="00216072">
            <w:pPr>
              <w:pStyle w:val="SemEspaamento"/>
            </w:pPr>
          </w:p>
        </w:tc>
      </w:tr>
    </w:tbl>
    <w:p w:rsidR="00672F70" w:rsidRDefault="00672F70" w:rsidP="00186F2B">
      <w:pPr>
        <w:pStyle w:val="Ttulo2"/>
      </w:pPr>
      <w:r>
        <w:t>Cronograma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129"/>
        <w:gridCol w:w="1134"/>
        <w:gridCol w:w="4679"/>
        <w:gridCol w:w="783"/>
        <w:gridCol w:w="769"/>
      </w:tblGrid>
      <w:tr w:rsidR="00672F70" w:rsidRPr="00686C4A" w:rsidTr="00DB376D">
        <w:tc>
          <w:tcPr>
            <w:tcW w:w="1129" w:type="dxa"/>
            <w:shd w:val="clear" w:color="auto" w:fill="D9D9D9" w:themeFill="background1" w:themeFillShade="D9"/>
          </w:tcPr>
          <w:p w:rsidR="00672F70" w:rsidRPr="00686C4A" w:rsidRDefault="00672F70" w:rsidP="00DB376D">
            <w:pPr>
              <w:pStyle w:val="SemEspaamento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2F70" w:rsidRPr="00686C4A" w:rsidRDefault="00672F70" w:rsidP="00DB376D">
            <w:pPr>
              <w:pStyle w:val="SemEspaamento"/>
              <w:rPr>
                <w:b/>
              </w:rPr>
            </w:pPr>
            <w:r w:rsidRPr="00686C4A">
              <w:rPr>
                <w:b/>
              </w:rPr>
              <w:t>Tipo</w:t>
            </w:r>
            <w:r w:rsidRPr="00686C4A">
              <w:rPr>
                <w:rStyle w:val="Refdenotaderodap"/>
                <w:b/>
              </w:rPr>
              <w:footnoteReference w:id="4"/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672F70" w:rsidRPr="00686C4A" w:rsidRDefault="00672F70" w:rsidP="00DB376D">
            <w:pPr>
              <w:pStyle w:val="SemEspaamento"/>
              <w:rPr>
                <w:b/>
              </w:rPr>
            </w:pPr>
            <w:r>
              <w:rPr>
                <w:b/>
              </w:rPr>
              <w:t>Nome da etapa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672F70" w:rsidRPr="00686C4A" w:rsidRDefault="00672F70" w:rsidP="00DB376D">
            <w:pPr>
              <w:pStyle w:val="SemEspaamento"/>
              <w:rPr>
                <w:b/>
              </w:rPr>
            </w:pPr>
            <w:r w:rsidRPr="00686C4A">
              <w:rPr>
                <w:b/>
              </w:rPr>
              <w:t>Início</w:t>
            </w:r>
            <w:r>
              <w:rPr>
                <w:rStyle w:val="Refdenotaderodap"/>
                <w:b/>
              </w:rPr>
              <w:footnoteReference w:id="5"/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672F70" w:rsidRPr="00686C4A" w:rsidRDefault="00672F70" w:rsidP="00DB376D">
            <w:pPr>
              <w:pStyle w:val="SemEspaamento"/>
              <w:rPr>
                <w:b/>
              </w:rPr>
            </w:pPr>
            <w:r>
              <w:rPr>
                <w:b/>
              </w:rPr>
              <w:t>Fim</w:t>
            </w:r>
            <w:r>
              <w:rPr>
                <w:rStyle w:val="Refdenotaderodap"/>
                <w:b/>
              </w:rPr>
              <w:footnoteReference w:id="6"/>
            </w:r>
          </w:p>
        </w:tc>
      </w:tr>
      <w:tr w:rsidR="00672F70" w:rsidTr="00DB376D">
        <w:tc>
          <w:tcPr>
            <w:tcW w:w="112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1134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467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83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69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112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1134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467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83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69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112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1134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467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83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69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112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1134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467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83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69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112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1134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467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83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69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112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1134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467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83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69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112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1134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4679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83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769" w:type="dxa"/>
          </w:tcPr>
          <w:p w:rsidR="00672F70" w:rsidRDefault="00672F70" w:rsidP="00DB376D">
            <w:pPr>
              <w:pStyle w:val="SemEspaamento"/>
            </w:pPr>
          </w:p>
        </w:tc>
      </w:tr>
    </w:tbl>
    <w:p w:rsidR="00186F2B" w:rsidRDefault="00186F2B" w:rsidP="00186F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86F2B" w:rsidRDefault="00186F2B" w:rsidP="00BB40E2">
      <w:pPr>
        <w:pStyle w:val="Ttulo1"/>
      </w:pPr>
      <w:r>
        <w:lastRenderedPageBreak/>
        <w:t>Avaliação de documentos</w:t>
      </w:r>
    </w:p>
    <w:p w:rsidR="00BB40E2" w:rsidRPr="00BB40E2" w:rsidRDefault="00BB40E2" w:rsidP="00186F2B">
      <w:pPr>
        <w:pStyle w:val="Ttulo2"/>
        <w:rPr>
          <w:sz w:val="32"/>
        </w:rPr>
      </w:pPr>
      <w:r>
        <w:t>Tipos de documentos</w:t>
      </w:r>
      <w:r>
        <w:rPr>
          <w:rStyle w:val="Refdenotaderodap"/>
        </w:rPr>
        <w:footnoteReference w:id="7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40E2" w:rsidTr="00BB40E2">
        <w:trPr>
          <w:tblHeader/>
        </w:trPr>
        <w:tc>
          <w:tcPr>
            <w:tcW w:w="8494" w:type="dxa"/>
            <w:shd w:val="clear" w:color="auto" w:fill="D9D9D9" w:themeFill="background1" w:themeFillShade="D9"/>
          </w:tcPr>
          <w:p w:rsidR="00BB40E2" w:rsidRPr="00BB40E2" w:rsidRDefault="00686C4A" w:rsidP="00BB40E2">
            <w:pPr>
              <w:rPr>
                <w:b/>
              </w:rPr>
            </w:pPr>
            <w:r>
              <w:rPr>
                <w:b/>
              </w:rPr>
              <w:t>T</w:t>
            </w:r>
            <w:r w:rsidR="00BB40E2">
              <w:rPr>
                <w:b/>
              </w:rPr>
              <w:t>ipo de documento</w:t>
            </w:r>
          </w:p>
        </w:tc>
      </w:tr>
      <w:tr w:rsidR="00BB40E2" w:rsidTr="00BB40E2">
        <w:tc>
          <w:tcPr>
            <w:tcW w:w="8494" w:type="dxa"/>
          </w:tcPr>
          <w:p w:rsidR="00BB40E2" w:rsidRDefault="00BB40E2" w:rsidP="00BB40E2"/>
        </w:tc>
      </w:tr>
      <w:tr w:rsidR="00BB40E2" w:rsidTr="00BB40E2">
        <w:tc>
          <w:tcPr>
            <w:tcW w:w="8494" w:type="dxa"/>
          </w:tcPr>
          <w:p w:rsidR="00BB40E2" w:rsidRDefault="00BB40E2" w:rsidP="00BB40E2"/>
        </w:tc>
      </w:tr>
      <w:tr w:rsidR="00BB40E2" w:rsidTr="00BB40E2">
        <w:tc>
          <w:tcPr>
            <w:tcW w:w="8494" w:type="dxa"/>
          </w:tcPr>
          <w:p w:rsidR="00BB40E2" w:rsidRDefault="00BB40E2" w:rsidP="00BB40E2"/>
        </w:tc>
      </w:tr>
      <w:tr w:rsidR="00BB40E2" w:rsidTr="00BB40E2">
        <w:tc>
          <w:tcPr>
            <w:tcW w:w="8494" w:type="dxa"/>
          </w:tcPr>
          <w:p w:rsidR="00BB40E2" w:rsidRDefault="00BB40E2" w:rsidP="00BB40E2"/>
        </w:tc>
      </w:tr>
    </w:tbl>
    <w:p w:rsidR="00672F70" w:rsidRDefault="00672F70" w:rsidP="00186F2B">
      <w:pPr>
        <w:pStyle w:val="Ttulo2"/>
      </w:pPr>
      <w:r>
        <w:t>Avaliadores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72F70" w:rsidRPr="007236E3" w:rsidTr="00DB376D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:rsidR="00672F70" w:rsidRPr="007236E3" w:rsidRDefault="00672F70" w:rsidP="00DB376D">
            <w:pPr>
              <w:pStyle w:val="SemEspaamento"/>
              <w:rPr>
                <w:b/>
              </w:rPr>
            </w:pPr>
            <w:r w:rsidRPr="007236E3">
              <w:rPr>
                <w:b/>
              </w:rPr>
              <w:t>Matricula/CPF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672F70" w:rsidRPr="007236E3" w:rsidRDefault="00672F70" w:rsidP="00DB376D">
            <w:pPr>
              <w:pStyle w:val="SemEspaamento"/>
              <w:rPr>
                <w:b/>
              </w:rPr>
            </w:pPr>
            <w:r w:rsidRPr="007236E3">
              <w:rPr>
                <w:b/>
              </w:rPr>
              <w:t>Nome completo</w:t>
            </w:r>
          </w:p>
        </w:tc>
      </w:tr>
      <w:tr w:rsidR="00672F70" w:rsidTr="00DB376D">
        <w:tc>
          <w:tcPr>
            <w:tcW w:w="2122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6372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2122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6372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2122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6372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2122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6372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2122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6372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2122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6372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2122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6372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2122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6372" w:type="dxa"/>
          </w:tcPr>
          <w:p w:rsidR="00672F70" w:rsidRDefault="00672F70" w:rsidP="00DB376D">
            <w:pPr>
              <w:pStyle w:val="SemEspaamento"/>
            </w:pPr>
          </w:p>
        </w:tc>
      </w:tr>
      <w:tr w:rsidR="00672F70" w:rsidTr="00DB376D">
        <w:tc>
          <w:tcPr>
            <w:tcW w:w="2122" w:type="dxa"/>
          </w:tcPr>
          <w:p w:rsidR="00672F70" w:rsidRDefault="00672F70" w:rsidP="00DB376D">
            <w:pPr>
              <w:pStyle w:val="SemEspaamento"/>
            </w:pPr>
          </w:p>
        </w:tc>
        <w:tc>
          <w:tcPr>
            <w:tcW w:w="6372" w:type="dxa"/>
          </w:tcPr>
          <w:p w:rsidR="00672F70" w:rsidRDefault="00672F70" w:rsidP="00DB376D">
            <w:pPr>
              <w:pStyle w:val="SemEspaamento"/>
            </w:pPr>
          </w:p>
        </w:tc>
      </w:tr>
    </w:tbl>
    <w:p w:rsidR="00186F2B" w:rsidRDefault="00186F2B" w:rsidP="003C4D12">
      <w:pPr>
        <w:pStyle w:val="SemEspaamento"/>
      </w:pPr>
    </w:p>
    <w:p w:rsidR="00672F70" w:rsidRDefault="00186F2B" w:rsidP="00186F2B">
      <w:pPr>
        <w:pStyle w:val="Ttulo2"/>
      </w:pPr>
      <w:r>
        <w:t>Critérios de avaliação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6"/>
        <w:gridCol w:w="1919"/>
        <w:gridCol w:w="2375"/>
        <w:gridCol w:w="992"/>
        <w:gridCol w:w="985"/>
        <w:gridCol w:w="1277"/>
      </w:tblGrid>
      <w:tr w:rsidR="00186F2B" w:rsidRPr="00186F2B" w:rsidTr="00186F2B">
        <w:tc>
          <w:tcPr>
            <w:tcW w:w="946" w:type="dxa"/>
            <w:shd w:val="clear" w:color="auto" w:fill="D9D9D9" w:themeFill="background1" w:themeFillShade="D9"/>
          </w:tcPr>
          <w:p w:rsidR="00186F2B" w:rsidRPr="00186F2B" w:rsidRDefault="00186F2B" w:rsidP="00186F2B">
            <w:pPr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186F2B" w:rsidRPr="00186F2B" w:rsidRDefault="00186F2B" w:rsidP="00186F2B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186F2B" w:rsidRPr="00186F2B" w:rsidRDefault="00186F2B" w:rsidP="00186F2B">
            <w:pPr>
              <w:rPr>
                <w:b/>
              </w:rPr>
            </w:pPr>
            <w:r>
              <w:rPr>
                <w:b/>
              </w:rPr>
              <w:t>Ajuda para o avaliador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6F2B" w:rsidRDefault="00186F2B" w:rsidP="00186F2B">
            <w:pPr>
              <w:rPr>
                <w:b/>
              </w:rPr>
            </w:pPr>
            <w:r>
              <w:rPr>
                <w:b/>
              </w:rPr>
              <w:t>Nota mínima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186F2B" w:rsidRDefault="00186F2B" w:rsidP="00186F2B">
            <w:pPr>
              <w:rPr>
                <w:b/>
              </w:rPr>
            </w:pPr>
            <w:r>
              <w:rPr>
                <w:b/>
              </w:rPr>
              <w:t>Nota máxima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186F2B" w:rsidRDefault="00186F2B" w:rsidP="00186F2B">
            <w:pPr>
              <w:rPr>
                <w:b/>
              </w:rPr>
            </w:pPr>
            <w:r>
              <w:rPr>
                <w:b/>
              </w:rPr>
              <w:t>Incremento da nota</w:t>
            </w:r>
            <w:r>
              <w:rPr>
                <w:rStyle w:val="Refdenotaderodap"/>
                <w:b/>
              </w:rPr>
              <w:footnoteReference w:id="8"/>
            </w:r>
          </w:p>
        </w:tc>
      </w:tr>
      <w:tr w:rsidR="00186F2B" w:rsidTr="00186F2B">
        <w:tc>
          <w:tcPr>
            <w:tcW w:w="946" w:type="dxa"/>
          </w:tcPr>
          <w:p w:rsidR="00186F2B" w:rsidRDefault="00186F2B" w:rsidP="00186F2B"/>
        </w:tc>
        <w:tc>
          <w:tcPr>
            <w:tcW w:w="1919" w:type="dxa"/>
          </w:tcPr>
          <w:p w:rsidR="00186F2B" w:rsidRDefault="00186F2B" w:rsidP="00186F2B"/>
        </w:tc>
        <w:tc>
          <w:tcPr>
            <w:tcW w:w="2375" w:type="dxa"/>
          </w:tcPr>
          <w:p w:rsidR="00186F2B" w:rsidRDefault="00186F2B" w:rsidP="00186F2B"/>
        </w:tc>
        <w:tc>
          <w:tcPr>
            <w:tcW w:w="992" w:type="dxa"/>
          </w:tcPr>
          <w:p w:rsidR="00186F2B" w:rsidRDefault="00186F2B" w:rsidP="00186F2B"/>
        </w:tc>
        <w:tc>
          <w:tcPr>
            <w:tcW w:w="985" w:type="dxa"/>
          </w:tcPr>
          <w:p w:rsidR="00186F2B" w:rsidRDefault="00186F2B" w:rsidP="00186F2B"/>
        </w:tc>
        <w:tc>
          <w:tcPr>
            <w:tcW w:w="1277" w:type="dxa"/>
          </w:tcPr>
          <w:p w:rsidR="00186F2B" w:rsidRDefault="00186F2B" w:rsidP="00186F2B"/>
        </w:tc>
      </w:tr>
      <w:tr w:rsidR="00186F2B" w:rsidTr="00186F2B">
        <w:tc>
          <w:tcPr>
            <w:tcW w:w="946" w:type="dxa"/>
          </w:tcPr>
          <w:p w:rsidR="00186F2B" w:rsidRDefault="00186F2B" w:rsidP="00186F2B"/>
        </w:tc>
        <w:tc>
          <w:tcPr>
            <w:tcW w:w="1919" w:type="dxa"/>
          </w:tcPr>
          <w:p w:rsidR="00186F2B" w:rsidRDefault="00186F2B" w:rsidP="00186F2B"/>
        </w:tc>
        <w:tc>
          <w:tcPr>
            <w:tcW w:w="2375" w:type="dxa"/>
          </w:tcPr>
          <w:p w:rsidR="00186F2B" w:rsidRDefault="00186F2B" w:rsidP="00186F2B"/>
        </w:tc>
        <w:tc>
          <w:tcPr>
            <w:tcW w:w="992" w:type="dxa"/>
          </w:tcPr>
          <w:p w:rsidR="00186F2B" w:rsidRDefault="00186F2B" w:rsidP="00186F2B"/>
        </w:tc>
        <w:tc>
          <w:tcPr>
            <w:tcW w:w="985" w:type="dxa"/>
          </w:tcPr>
          <w:p w:rsidR="00186F2B" w:rsidRDefault="00186F2B" w:rsidP="00186F2B"/>
        </w:tc>
        <w:tc>
          <w:tcPr>
            <w:tcW w:w="1277" w:type="dxa"/>
          </w:tcPr>
          <w:p w:rsidR="00186F2B" w:rsidRDefault="00186F2B" w:rsidP="00186F2B"/>
        </w:tc>
      </w:tr>
      <w:tr w:rsidR="00186F2B" w:rsidTr="00186F2B">
        <w:tc>
          <w:tcPr>
            <w:tcW w:w="946" w:type="dxa"/>
          </w:tcPr>
          <w:p w:rsidR="00186F2B" w:rsidRDefault="00186F2B" w:rsidP="00186F2B"/>
        </w:tc>
        <w:tc>
          <w:tcPr>
            <w:tcW w:w="1919" w:type="dxa"/>
          </w:tcPr>
          <w:p w:rsidR="00186F2B" w:rsidRDefault="00186F2B" w:rsidP="00186F2B"/>
        </w:tc>
        <w:tc>
          <w:tcPr>
            <w:tcW w:w="2375" w:type="dxa"/>
          </w:tcPr>
          <w:p w:rsidR="00186F2B" w:rsidRDefault="00186F2B" w:rsidP="00186F2B"/>
        </w:tc>
        <w:tc>
          <w:tcPr>
            <w:tcW w:w="992" w:type="dxa"/>
          </w:tcPr>
          <w:p w:rsidR="00186F2B" w:rsidRDefault="00186F2B" w:rsidP="00186F2B"/>
        </w:tc>
        <w:tc>
          <w:tcPr>
            <w:tcW w:w="985" w:type="dxa"/>
          </w:tcPr>
          <w:p w:rsidR="00186F2B" w:rsidRDefault="00186F2B" w:rsidP="00186F2B"/>
        </w:tc>
        <w:tc>
          <w:tcPr>
            <w:tcW w:w="1277" w:type="dxa"/>
          </w:tcPr>
          <w:p w:rsidR="00186F2B" w:rsidRDefault="00186F2B" w:rsidP="00186F2B"/>
        </w:tc>
      </w:tr>
      <w:tr w:rsidR="00186F2B" w:rsidTr="00186F2B">
        <w:tc>
          <w:tcPr>
            <w:tcW w:w="946" w:type="dxa"/>
          </w:tcPr>
          <w:p w:rsidR="00186F2B" w:rsidRDefault="00186F2B" w:rsidP="00186F2B"/>
        </w:tc>
        <w:tc>
          <w:tcPr>
            <w:tcW w:w="1919" w:type="dxa"/>
          </w:tcPr>
          <w:p w:rsidR="00186F2B" w:rsidRDefault="00186F2B" w:rsidP="00186F2B"/>
        </w:tc>
        <w:tc>
          <w:tcPr>
            <w:tcW w:w="2375" w:type="dxa"/>
          </w:tcPr>
          <w:p w:rsidR="00186F2B" w:rsidRDefault="00186F2B" w:rsidP="00186F2B"/>
        </w:tc>
        <w:tc>
          <w:tcPr>
            <w:tcW w:w="992" w:type="dxa"/>
          </w:tcPr>
          <w:p w:rsidR="00186F2B" w:rsidRDefault="00186F2B" w:rsidP="00186F2B"/>
        </w:tc>
        <w:tc>
          <w:tcPr>
            <w:tcW w:w="985" w:type="dxa"/>
          </w:tcPr>
          <w:p w:rsidR="00186F2B" w:rsidRDefault="00186F2B" w:rsidP="00186F2B"/>
        </w:tc>
        <w:tc>
          <w:tcPr>
            <w:tcW w:w="1277" w:type="dxa"/>
          </w:tcPr>
          <w:p w:rsidR="00186F2B" w:rsidRDefault="00186F2B" w:rsidP="00186F2B"/>
        </w:tc>
      </w:tr>
      <w:tr w:rsidR="00186F2B" w:rsidTr="00186F2B">
        <w:tc>
          <w:tcPr>
            <w:tcW w:w="946" w:type="dxa"/>
          </w:tcPr>
          <w:p w:rsidR="00186F2B" w:rsidRDefault="00186F2B" w:rsidP="00186F2B"/>
        </w:tc>
        <w:tc>
          <w:tcPr>
            <w:tcW w:w="1919" w:type="dxa"/>
          </w:tcPr>
          <w:p w:rsidR="00186F2B" w:rsidRDefault="00186F2B" w:rsidP="00186F2B"/>
        </w:tc>
        <w:tc>
          <w:tcPr>
            <w:tcW w:w="2375" w:type="dxa"/>
          </w:tcPr>
          <w:p w:rsidR="00186F2B" w:rsidRDefault="00186F2B" w:rsidP="00186F2B"/>
        </w:tc>
        <w:tc>
          <w:tcPr>
            <w:tcW w:w="992" w:type="dxa"/>
          </w:tcPr>
          <w:p w:rsidR="00186F2B" w:rsidRDefault="00186F2B" w:rsidP="00186F2B"/>
        </w:tc>
        <w:tc>
          <w:tcPr>
            <w:tcW w:w="985" w:type="dxa"/>
          </w:tcPr>
          <w:p w:rsidR="00186F2B" w:rsidRDefault="00186F2B" w:rsidP="00186F2B"/>
        </w:tc>
        <w:tc>
          <w:tcPr>
            <w:tcW w:w="1277" w:type="dxa"/>
          </w:tcPr>
          <w:p w:rsidR="00186F2B" w:rsidRDefault="00186F2B" w:rsidP="00186F2B"/>
        </w:tc>
      </w:tr>
      <w:tr w:rsidR="00186F2B" w:rsidTr="00186F2B">
        <w:tc>
          <w:tcPr>
            <w:tcW w:w="946" w:type="dxa"/>
          </w:tcPr>
          <w:p w:rsidR="00186F2B" w:rsidRDefault="00186F2B" w:rsidP="00186F2B"/>
        </w:tc>
        <w:tc>
          <w:tcPr>
            <w:tcW w:w="1919" w:type="dxa"/>
          </w:tcPr>
          <w:p w:rsidR="00186F2B" w:rsidRDefault="00186F2B" w:rsidP="00186F2B"/>
        </w:tc>
        <w:tc>
          <w:tcPr>
            <w:tcW w:w="2375" w:type="dxa"/>
          </w:tcPr>
          <w:p w:rsidR="00186F2B" w:rsidRDefault="00186F2B" w:rsidP="00186F2B"/>
        </w:tc>
        <w:tc>
          <w:tcPr>
            <w:tcW w:w="992" w:type="dxa"/>
          </w:tcPr>
          <w:p w:rsidR="00186F2B" w:rsidRDefault="00186F2B" w:rsidP="00186F2B"/>
        </w:tc>
        <w:tc>
          <w:tcPr>
            <w:tcW w:w="985" w:type="dxa"/>
          </w:tcPr>
          <w:p w:rsidR="00186F2B" w:rsidRDefault="00186F2B" w:rsidP="00186F2B"/>
        </w:tc>
        <w:tc>
          <w:tcPr>
            <w:tcW w:w="1277" w:type="dxa"/>
          </w:tcPr>
          <w:p w:rsidR="00186F2B" w:rsidRDefault="00186F2B" w:rsidP="00186F2B"/>
        </w:tc>
      </w:tr>
    </w:tbl>
    <w:p w:rsidR="00687720" w:rsidRDefault="00687720" w:rsidP="00687720">
      <w:pPr>
        <w:pStyle w:val="Ttulo2"/>
      </w:pPr>
      <w:r>
        <w:t>Motivos da nota 0 (zero)</w:t>
      </w:r>
    </w:p>
    <w:p w:rsidR="00FA300B" w:rsidRDefault="00FA300B" w:rsidP="00687720">
      <w:pPr>
        <w:pStyle w:val="PargrafodaLista"/>
        <w:numPr>
          <w:ilvl w:val="0"/>
          <w:numId w:val="2"/>
        </w:numPr>
        <w:sectPr w:rsidR="00FA300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Abordar o tema de forma a ferir os direitos humanos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Abordar o tema sob enfoque diverso do proposto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Deixar a prova em branco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 xml:space="preserve">Documentação que não </w:t>
      </w:r>
      <w:proofErr w:type="spellStart"/>
      <w:r w:rsidR="00687720">
        <w:t>esta</w:t>
      </w:r>
      <w:proofErr w:type="spellEnd"/>
      <w:r w:rsidR="00687720">
        <w:t xml:space="preserve"> legível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 xml:space="preserve">Eliminado segundo o </w:t>
      </w:r>
      <w:proofErr w:type="spellStart"/>
      <w:r w:rsidR="00687720">
        <w:t>ítem</w:t>
      </w:r>
      <w:proofErr w:type="spellEnd"/>
      <w:r w:rsidR="00687720">
        <w:t xml:space="preserve"> 4.5. </w:t>
      </w:r>
      <w:proofErr w:type="gramStart"/>
      <w:r w:rsidR="00687720">
        <w:t>do</w:t>
      </w:r>
      <w:proofErr w:type="gramEnd"/>
      <w:r w:rsidR="00687720">
        <w:t xml:space="preserve"> Edital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Escrever com letra ilegível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lastRenderedPageBreak/>
        <w:t>[  ]</w:t>
      </w:r>
      <w:proofErr w:type="gramEnd"/>
      <w:r>
        <w:t xml:space="preserve"> </w:t>
      </w:r>
      <w:r w:rsidR="00687720">
        <w:t>Escrever menos que oito linhas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Escrever sobre tema diverso do proposto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Identificar-se indevidamente ou fora do local apropriado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 xml:space="preserve">Não atende ao subitem I do </w:t>
      </w:r>
      <w:proofErr w:type="spellStart"/>
      <w:r w:rsidR="00687720">
        <w:t>ítem</w:t>
      </w:r>
      <w:proofErr w:type="spellEnd"/>
      <w:r w:rsidR="00687720">
        <w:t xml:space="preserve"> 18.2.3 do Edital n. 2/14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Não atingiu a nota mínima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Não compareceu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Não é aluno em curso da área da vaga pretendida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Não é aluno na modalidade EAD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Não pontuou em nenhum item de avaliação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Não responder à questão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Não tem os requisitos básicos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Redigir a resposta em número igual ou menor que 08 (oito) linhas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Redigir a resposta fora do espaço reservado para tal fim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Redigir as respostas com lápis grafite ou caneta de cor da tinta diferente da estabelecida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Tema/Enfoque diverso do proposto</w:t>
      </w:r>
    </w:p>
    <w:p w:rsidR="00687720" w:rsidRDefault="00FA300B" w:rsidP="00687720">
      <w:pPr>
        <w:pStyle w:val="PargrafodaLista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7720">
        <w:t>Não anexou toda a documentação exigida pelo edital</w:t>
      </w:r>
    </w:p>
    <w:p w:rsidR="00FA300B" w:rsidRDefault="00FA300B" w:rsidP="00687720">
      <w:pPr>
        <w:pStyle w:val="PargrafodaLista"/>
        <w:numPr>
          <w:ilvl w:val="0"/>
          <w:numId w:val="2"/>
        </w:numPr>
        <w:sectPr w:rsidR="00FA300B" w:rsidSect="00FA300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>
        <w:t>[  ]</w:t>
      </w:r>
      <w:proofErr w:type="gramEnd"/>
      <w:r>
        <w:t xml:space="preserve"> </w:t>
      </w:r>
      <w:r w:rsidR="00687720">
        <w:t>Outros</w:t>
      </w:r>
      <w:r>
        <w:t>: liste abaixo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7720" w:rsidRPr="00FA300B" w:rsidTr="00FA300B">
        <w:tc>
          <w:tcPr>
            <w:tcW w:w="8494" w:type="dxa"/>
            <w:shd w:val="clear" w:color="auto" w:fill="D9D9D9" w:themeFill="background1" w:themeFillShade="D9"/>
          </w:tcPr>
          <w:p w:rsidR="00687720" w:rsidRPr="00FA300B" w:rsidRDefault="00FA300B" w:rsidP="00687720">
            <w:pPr>
              <w:rPr>
                <w:b/>
              </w:rPr>
            </w:pPr>
            <w:r w:rsidRPr="00FA300B">
              <w:rPr>
                <w:b/>
              </w:rPr>
              <w:t>Motivo da nota zero</w:t>
            </w:r>
          </w:p>
        </w:tc>
      </w:tr>
      <w:tr w:rsidR="00687720" w:rsidTr="00687720">
        <w:tc>
          <w:tcPr>
            <w:tcW w:w="8494" w:type="dxa"/>
          </w:tcPr>
          <w:p w:rsidR="00687720" w:rsidRDefault="00687720" w:rsidP="00687720"/>
        </w:tc>
      </w:tr>
      <w:tr w:rsidR="00FA300B" w:rsidTr="00687720">
        <w:tc>
          <w:tcPr>
            <w:tcW w:w="8494" w:type="dxa"/>
          </w:tcPr>
          <w:p w:rsidR="00FA300B" w:rsidRDefault="00FA300B" w:rsidP="00687720"/>
        </w:tc>
      </w:tr>
      <w:tr w:rsidR="00FA300B" w:rsidTr="00687720">
        <w:tc>
          <w:tcPr>
            <w:tcW w:w="8494" w:type="dxa"/>
          </w:tcPr>
          <w:p w:rsidR="00FA300B" w:rsidRDefault="00FA300B" w:rsidP="00687720"/>
        </w:tc>
      </w:tr>
      <w:tr w:rsidR="00FA300B" w:rsidTr="00687720">
        <w:tc>
          <w:tcPr>
            <w:tcW w:w="8494" w:type="dxa"/>
          </w:tcPr>
          <w:p w:rsidR="00FA300B" w:rsidRDefault="00FA300B" w:rsidP="00687720"/>
        </w:tc>
      </w:tr>
    </w:tbl>
    <w:p w:rsidR="00186F2B" w:rsidRDefault="00186F2B" w:rsidP="00186F2B"/>
    <w:p w:rsidR="00D40E1F" w:rsidRDefault="00D40E1F" w:rsidP="00D40E1F">
      <w:pPr>
        <w:pStyle w:val="Ttulo1"/>
      </w:pPr>
      <w:r>
        <w:t>Observações</w:t>
      </w:r>
    </w:p>
    <w:p w:rsidR="00D40E1F" w:rsidRPr="00D40E1F" w:rsidRDefault="00D40E1F" w:rsidP="00D40E1F">
      <w:r>
        <w:t>Escreva aqui o que deseja comunicar à COTIC acerca dos dados deste edital.</w:t>
      </w:r>
    </w:p>
    <w:p w:rsidR="00672C24" w:rsidRDefault="00672C24" w:rsidP="00186F2B"/>
    <w:sectPr w:rsidR="00672C24" w:rsidSect="00FA300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88" w:rsidRDefault="009E5888" w:rsidP="00BB40E2">
      <w:pPr>
        <w:spacing w:after="0" w:line="240" w:lineRule="auto"/>
      </w:pPr>
      <w:r>
        <w:separator/>
      </w:r>
    </w:p>
  </w:endnote>
  <w:endnote w:type="continuationSeparator" w:id="0">
    <w:p w:rsidR="009E5888" w:rsidRDefault="009E5888" w:rsidP="00BB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88" w:rsidRDefault="009E5888" w:rsidP="00BB40E2">
      <w:pPr>
        <w:spacing w:after="0" w:line="240" w:lineRule="auto"/>
      </w:pPr>
      <w:r>
        <w:separator/>
      </w:r>
    </w:p>
  </w:footnote>
  <w:footnote w:type="continuationSeparator" w:id="0">
    <w:p w:rsidR="009E5888" w:rsidRDefault="009E5888" w:rsidP="00BB40E2">
      <w:pPr>
        <w:spacing w:after="0" w:line="240" w:lineRule="auto"/>
      </w:pPr>
      <w:r>
        <w:continuationSeparator/>
      </w:r>
    </w:p>
  </w:footnote>
  <w:footnote w:id="1">
    <w:p w:rsidR="00216072" w:rsidRDefault="00216072" w:rsidP="0021607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87720">
        <w:rPr>
          <w:b/>
        </w:rPr>
        <w:t>Tipo de fase</w:t>
      </w:r>
      <w:r>
        <w:t>: eliminatória ou classificatória</w:t>
      </w:r>
    </w:p>
  </w:footnote>
  <w:footnote w:id="2">
    <w:p w:rsidR="00216072" w:rsidRDefault="00216072" w:rsidP="0021607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A2C4C">
        <w:rPr>
          <w:b/>
        </w:rPr>
        <w:t>Aproveitamento mínimo (%)</w:t>
      </w:r>
      <w:r>
        <w:t>: Serão eliminados todos os candidatos cuja nota na fase em questão for inferior à estipulada.</w:t>
      </w:r>
    </w:p>
  </w:footnote>
  <w:footnote w:id="3">
    <w:p w:rsidR="00216072" w:rsidRDefault="00216072" w:rsidP="0021607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>F</w:t>
      </w:r>
      <w:r w:rsidRPr="00687720">
        <w:rPr>
          <w:b/>
        </w:rPr>
        <w:t>ator de habilitação</w:t>
      </w:r>
      <w:r>
        <w:t>: aos candidatos não eliminados pelo aproveitamento mínimo, será aplicado o fator de habilitação para definir quantos serão habilitados para a próxima fase por vaga, ou seja, se forem 10 vagas e o fator para habilitação for 3 então serão habilitados no mínimo 30, se na posição 30 houverem, por exemplo, 5 empatados, serão habilitados 34.</w:t>
      </w:r>
    </w:p>
  </w:footnote>
  <w:footnote w:id="4">
    <w:p w:rsidR="00672F70" w:rsidRDefault="00672F70" w:rsidP="00672F7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87720">
        <w:rPr>
          <w:b/>
        </w:rPr>
        <w:t>Tipos de etapas</w:t>
      </w:r>
      <w:r>
        <w:t xml:space="preserve">: Inscrição; Aplicação de prova; Liberação do extrato da prova; Interposição de recurso; Resultado de recurso; Resultado do concurso; </w:t>
      </w:r>
    </w:p>
  </w:footnote>
  <w:footnote w:id="5">
    <w:p w:rsidR="00672F70" w:rsidRDefault="00672F70" w:rsidP="00672F7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87720">
        <w:rPr>
          <w:b/>
        </w:rPr>
        <w:t>I</w:t>
      </w:r>
      <w:r w:rsidRPr="00687720">
        <w:rPr>
          <w:b/>
        </w:rPr>
        <w:t>nício</w:t>
      </w:r>
      <w:r w:rsidR="00687720">
        <w:t>:</w:t>
      </w:r>
      <w:r>
        <w:t xml:space="preserve"> </w:t>
      </w:r>
      <w:r w:rsidR="00687720">
        <w:t>deve ser no formato data e hora, e</w:t>
      </w:r>
      <w:r>
        <w:t>x.: 01/01/2013 08:00</w:t>
      </w:r>
    </w:p>
  </w:footnote>
  <w:footnote w:id="6">
    <w:p w:rsidR="00672F70" w:rsidRDefault="00672F70" w:rsidP="00672F7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87720">
        <w:rPr>
          <w:b/>
        </w:rPr>
        <w:t>F</w:t>
      </w:r>
      <w:r w:rsidRPr="00687720">
        <w:rPr>
          <w:b/>
        </w:rPr>
        <w:t>im</w:t>
      </w:r>
      <w:r w:rsidR="00687720">
        <w:t xml:space="preserve">: deve ser no formato data e hora, ex.: </w:t>
      </w:r>
      <w:r>
        <w:t>05/01/2013 23:55</w:t>
      </w:r>
    </w:p>
  </w:footnote>
  <w:footnote w:id="7">
    <w:p w:rsidR="00BB40E2" w:rsidRDefault="00BB40E2">
      <w:pPr>
        <w:pStyle w:val="Textodenotaderodap"/>
      </w:pPr>
      <w:r>
        <w:rPr>
          <w:rStyle w:val="Refdenotaderodap"/>
        </w:rPr>
        <w:footnoteRef/>
      </w:r>
      <w:r>
        <w:t xml:space="preserve"> O edital deve deixar claro que os documentos devem ser enviar em arquivos separados; que devem estar associados ao tipo de documentos apropriado; que deve ser em </w:t>
      </w:r>
      <w:proofErr w:type="spellStart"/>
      <w:r>
        <w:t>pdf</w:t>
      </w:r>
      <w:proofErr w:type="spellEnd"/>
      <w:r>
        <w:t xml:space="preserve"> (a extensão deve estar em minúsculo, PDF dá erro, </w:t>
      </w:r>
      <w:proofErr w:type="spellStart"/>
      <w:r>
        <w:t>pdf</w:t>
      </w:r>
      <w:proofErr w:type="spellEnd"/>
      <w:r>
        <w:t xml:space="preserve"> dá certo); que se os documentos anexo não for relacionado ao tipo de documento ao qual associou o documento será desconsiderado.</w:t>
      </w:r>
    </w:p>
  </w:footnote>
  <w:footnote w:id="8">
    <w:p w:rsidR="00186F2B" w:rsidRDefault="00186F2B">
      <w:pPr>
        <w:pStyle w:val="Textodenotaderodap"/>
      </w:pPr>
      <w:r>
        <w:rPr>
          <w:rStyle w:val="Refdenotaderodap"/>
        </w:rPr>
        <w:footnoteRef/>
      </w:r>
      <w:r>
        <w:t xml:space="preserve"> Se a nota máxima for no máximo 20, sendo 5 pontos por semestre, então o incremento será 5, as notas possíveis serão 0, 5, 10, 15, 20, caso o incremento fosse configurado para 1 seriam todos os números inteiros de zero a 20; se a nota máxima for 10 e não for possível ter variação, ou seja, ou 0 (zero) ou 10, o incremento será 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930D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CA64927"/>
    <w:multiLevelType w:val="hybridMultilevel"/>
    <w:tmpl w:val="38AA37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BB4"/>
    <w:multiLevelType w:val="hybridMultilevel"/>
    <w:tmpl w:val="18E0CAC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6A"/>
    <w:rsid w:val="00186F2B"/>
    <w:rsid w:val="00216072"/>
    <w:rsid w:val="00270F6A"/>
    <w:rsid w:val="00323795"/>
    <w:rsid w:val="00335EED"/>
    <w:rsid w:val="003C4D12"/>
    <w:rsid w:val="00490302"/>
    <w:rsid w:val="00672C24"/>
    <w:rsid w:val="00672F70"/>
    <w:rsid w:val="00686C4A"/>
    <w:rsid w:val="00687720"/>
    <w:rsid w:val="007118A2"/>
    <w:rsid w:val="007236E3"/>
    <w:rsid w:val="008A2C4C"/>
    <w:rsid w:val="00964426"/>
    <w:rsid w:val="009E5888"/>
    <w:rsid w:val="00BB40E2"/>
    <w:rsid w:val="00C3191B"/>
    <w:rsid w:val="00D40E1F"/>
    <w:rsid w:val="00E6698A"/>
    <w:rsid w:val="00FA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9019-8F1E-4F80-BA19-4888A4A9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0B"/>
  </w:style>
  <w:style w:type="paragraph" w:styleId="Ttulo1">
    <w:name w:val="heading 1"/>
    <w:basedOn w:val="Normal"/>
    <w:next w:val="Normal"/>
    <w:link w:val="Ttulo1Char"/>
    <w:uiPriority w:val="9"/>
    <w:qFormat/>
    <w:rsid w:val="00FA300B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300B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300B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A300B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300B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300B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300B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300B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A300B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sid w:val="00FA300B"/>
    <w:rPr>
      <w:b w:val="0"/>
      <w:bCs w:val="0"/>
      <w:smallCaps/>
      <w:spacing w:val="5"/>
    </w:rPr>
  </w:style>
  <w:style w:type="paragraph" w:styleId="Ttulo">
    <w:name w:val="Title"/>
    <w:basedOn w:val="Normal"/>
    <w:next w:val="Normal"/>
    <w:link w:val="TtuloChar"/>
    <w:uiPriority w:val="10"/>
    <w:qFormat/>
    <w:rsid w:val="00FA30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A300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FA300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PargrafodaLista">
    <w:name w:val="List Paragraph"/>
    <w:basedOn w:val="Normal"/>
    <w:uiPriority w:val="34"/>
    <w:qFormat/>
    <w:rsid w:val="00270F6A"/>
    <w:pPr>
      <w:ind w:left="720"/>
      <w:contextualSpacing/>
    </w:pPr>
  </w:style>
  <w:style w:type="table" w:styleId="Tabelacomgrade">
    <w:name w:val="Table Grid"/>
    <w:basedOn w:val="Tabelanormal"/>
    <w:uiPriority w:val="39"/>
    <w:rsid w:val="0027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A300B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4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4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B40E2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FA300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300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A300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300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300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30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30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A30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A30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300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har">
    <w:name w:val="Subtítulo Char"/>
    <w:basedOn w:val="Fontepargpadro"/>
    <w:link w:val="Subttulo"/>
    <w:uiPriority w:val="11"/>
    <w:rsid w:val="00FA300B"/>
    <w:rPr>
      <w:color w:val="5A5A5A" w:themeColor="text1" w:themeTint="A5"/>
      <w:spacing w:val="10"/>
    </w:rPr>
  </w:style>
  <w:style w:type="character" w:styleId="Forte">
    <w:name w:val="Strong"/>
    <w:basedOn w:val="Fontepargpadro"/>
    <w:uiPriority w:val="22"/>
    <w:qFormat/>
    <w:rsid w:val="00FA300B"/>
    <w:rPr>
      <w:b/>
      <w:bCs/>
      <w:color w:val="000000" w:themeColor="text1"/>
    </w:rPr>
  </w:style>
  <w:style w:type="character" w:styleId="nfase">
    <w:name w:val="Emphasis"/>
    <w:basedOn w:val="Fontepargpadro"/>
    <w:uiPriority w:val="20"/>
    <w:qFormat/>
    <w:rsid w:val="00FA300B"/>
    <w:rPr>
      <w:i/>
      <w:iCs/>
      <w:color w:val="auto"/>
    </w:rPr>
  </w:style>
  <w:style w:type="paragraph" w:styleId="Citao">
    <w:name w:val="Quote"/>
    <w:basedOn w:val="Normal"/>
    <w:next w:val="Normal"/>
    <w:link w:val="CitaoChar"/>
    <w:uiPriority w:val="29"/>
    <w:qFormat/>
    <w:rsid w:val="00FA300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FA300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300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A300B"/>
    <w:rPr>
      <w:color w:val="000000" w:themeColor="text1"/>
      <w:shd w:val="clear" w:color="auto" w:fill="F2F2F2" w:themeFill="background1" w:themeFillShade="F2"/>
    </w:rPr>
  </w:style>
  <w:style w:type="character" w:styleId="nfaseSutil">
    <w:name w:val="Subtle Emphasis"/>
    <w:basedOn w:val="Fontepargpadro"/>
    <w:uiPriority w:val="19"/>
    <w:qFormat/>
    <w:rsid w:val="00FA300B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FA300B"/>
    <w:rPr>
      <w:b/>
      <w:bCs/>
      <w:i/>
      <w:iCs/>
      <w:caps/>
    </w:rPr>
  </w:style>
  <w:style w:type="character" w:styleId="RefernciaSutil">
    <w:name w:val="Subtle Reference"/>
    <w:basedOn w:val="Fontepargpadro"/>
    <w:uiPriority w:val="31"/>
    <w:qFormat/>
    <w:rsid w:val="00FA300B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FA300B"/>
    <w:rPr>
      <w:b/>
      <w:bCs/>
      <w:smallCaps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300B"/>
    <w:pPr>
      <w:outlineLvl w:val="9"/>
    </w:pPr>
  </w:style>
  <w:style w:type="character" w:styleId="Hyperlink">
    <w:name w:val="Hyperlink"/>
    <w:basedOn w:val="Fontepargpadro"/>
    <w:uiPriority w:val="99"/>
    <w:unhideWhenUsed/>
    <w:rsid w:val="00672C2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ic.ead@ifrn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tic.ead@ifrn.edu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gresso.ifrn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cao.ead@ifrn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5A23-8A6C-45A0-9089-9CD6712D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Kelson da Costa Medeiros</dc:creator>
  <cp:keywords/>
  <dc:description/>
  <cp:lastModifiedBy>Kelson da Costa Medeiros</cp:lastModifiedBy>
  <cp:revision>8</cp:revision>
  <cp:lastPrinted>2017-02-08T20:49:00Z</cp:lastPrinted>
  <dcterms:created xsi:type="dcterms:W3CDTF">2017-02-08T19:03:00Z</dcterms:created>
  <dcterms:modified xsi:type="dcterms:W3CDTF">2017-02-09T13:17:00Z</dcterms:modified>
</cp:coreProperties>
</file>